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CC" w:rsidRPr="004263BE" w:rsidRDefault="004263BE" w:rsidP="006D3585">
      <w:pPr>
        <w:jc w:val="center"/>
        <w:rPr>
          <w:rFonts w:ascii="Verdana" w:hAnsi="Verdana" w:cs="Times New Roman"/>
          <w:b/>
          <w:sz w:val="18"/>
          <w:szCs w:val="18"/>
        </w:rPr>
      </w:pPr>
      <w:r w:rsidRPr="004263BE">
        <w:rPr>
          <w:rFonts w:ascii="Verdana" w:hAnsi="Verdana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6645910" cy="177673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85" w:rsidRPr="004263BE" w:rsidRDefault="00D535FE" w:rsidP="006D3585">
      <w:pPr>
        <w:jc w:val="center"/>
        <w:rPr>
          <w:rFonts w:ascii="Verdana" w:hAnsi="Verdana" w:cs="Times New Roman"/>
          <w:b/>
          <w:sz w:val="18"/>
          <w:szCs w:val="18"/>
        </w:rPr>
      </w:pPr>
      <w:r w:rsidRPr="004263BE">
        <w:rPr>
          <w:rFonts w:ascii="Verdana" w:hAnsi="Verdana" w:cs="Times New Roman"/>
          <w:b/>
          <w:sz w:val="18"/>
          <w:szCs w:val="18"/>
        </w:rPr>
        <w:t>Критерии оценки для номинации</w:t>
      </w:r>
    </w:p>
    <w:p w:rsidR="00F66405" w:rsidRPr="004263BE" w:rsidRDefault="00D535FE" w:rsidP="006D3585">
      <w:pPr>
        <w:jc w:val="center"/>
        <w:rPr>
          <w:rFonts w:ascii="Verdana" w:hAnsi="Verdana" w:cs="Times New Roman"/>
          <w:b/>
          <w:sz w:val="18"/>
          <w:szCs w:val="18"/>
        </w:rPr>
      </w:pPr>
      <w:r w:rsidRPr="004263BE">
        <w:rPr>
          <w:rFonts w:ascii="Verdana" w:hAnsi="Verdana" w:cs="Times New Roman"/>
          <w:b/>
          <w:sz w:val="18"/>
          <w:szCs w:val="18"/>
        </w:rPr>
        <w:t xml:space="preserve"> «Лучший </w:t>
      </w:r>
      <w:proofErr w:type="spellStart"/>
      <w:r w:rsidRPr="004263BE">
        <w:rPr>
          <w:rFonts w:ascii="Verdana" w:hAnsi="Verdana" w:cs="Times New Roman"/>
          <w:b/>
          <w:sz w:val="18"/>
          <w:szCs w:val="18"/>
        </w:rPr>
        <w:t>блогер</w:t>
      </w:r>
      <w:proofErr w:type="spellEnd"/>
      <w:r w:rsidRPr="004263BE">
        <w:rPr>
          <w:rFonts w:ascii="Verdana" w:hAnsi="Verdana" w:cs="Times New Roman"/>
          <w:b/>
          <w:sz w:val="18"/>
          <w:szCs w:val="18"/>
        </w:rPr>
        <w:t xml:space="preserve"> на рынке недвижимости 202</w:t>
      </w:r>
      <w:r w:rsidR="008D6ECC" w:rsidRPr="004263BE">
        <w:rPr>
          <w:rFonts w:ascii="Verdana" w:hAnsi="Verdana" w:cs="Times New Roman"/>
          <w:b/>
          <w:sz w:val="18"/>
          <w:szCs w:val="18"/>
        </w:rPr>
        <w:t>5</w:t>
      </w:r>
      <w:r w:rsidRPr="004263BE">
        <w:rPr>
          <w:rFonts w:ascii="Verdana" w:hAnsi="Verdana" w:cs="Times New Roman"/>
          <w:b/>
          <w:sz w:val="18"/>
          <w:szCs w:val="18"/>
        </w:rPr>
        <w:t>»</w:t>
      </w:r>
    </w:p>
    <w:p w:rsidR="00FE306D" w:rsidRPr="004263BE" w:rsidRDefault="00FE306D" w:rsidP="00FE306D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4263BE">
        <w:rPr>
          <w:rFonts w:ascii="Verdana" w:hAnsi="Verdana" w:cs="Times New Roman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:rsidR="00FE306D" w:rsidRPr="004263BE" w:rsidRDefault="00FE306D" w:rsidP="00FE306D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4263BE">
        <w:rPr>
          <w:rFonts w:ascii="Verdana" w:hAnsi="Verdana" w:cs="Times New Roman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:rsidR="00FE306D" w:rsidRPr="004263BE" w:rsidRDefault="00FE306D" w:rsidP="00FE306D">
      <w:p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4263BE">
        <w:rPr>
          <w:rFonts w:ascii="Verdana" w:hAnsi="Verdana" w:cs="Times New Roman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98"/>
        <w:gridCol w:w="1701"/>
        <w:gridCol w:w="3686"/>
      </w:tblGrid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Style w:val="a4"/>
                <w:rFonts w:ascii="Verdana" w:hAnsi="Verdana" w:cs="Times New Roman"/>
                <w:sz w:val="18"/>
                <w:szCs w:val="18"/>
              </w:rPr>
              <w:t>Группы критериев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16F7D" w:rsidRPr="004263BE" w:rsidRDefault="00E16F7D" w:rsidP="00E16F7D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  <w:lang w:val="en-US"/>
              </w:rPr>
            </w:pPr>
            <w:r w:rsidRPr="004263BE">
              <w:rPr>
                <w:rStyle w:val="a4"/>
                <w:rFonts w:ascii="Verdana" w:hAnsi="Verdana" w:cs="Times New Roman"/>
                <w:sz w:val="18"/>
                <w:szCs w:val="18"/>
              </w:rPr>
              <w:t>Баллы</w:t>
            </w:r>
            <w:r w:rsidR="00FE306D" w:rsidRPr="004263BE">
              <w:rPr>
                <w:rStyle w:val="a4"/>
                <w:rFonts w:ascii="Verdana" w:hAnsi="Verdana" w:cs="Times New Roman"/>
                <w:sz w:val="18"/>
                <w:szCs w:val="18"/>
              </w:rPr>
              <w:t xml:space="preserve"> (</w:t>
            </w:r>
            <w:r w:rsidR="00FE306D" w:rsidRPr="004263BE">
              <w:rPr>
                <w:rStyle w:val="a4"/>
                <w:rFonts w:ascii="Verdana" w:hAnsi="Verdana" w:cs="Times New Roman"/>
                <w:sz w:val="18"/>
                <w:szCs w:val="18"/>
                <w:lang w:val="en-US"/>
              </w:rPr>
              <w:t>max)</w:t>
            </w:r>
          </w:p>
        </w:tc>
        <w:tc>
          <w:tcPr>
            <w:tcW w:w="3686" w:type="dxa"/>
          </w:tcPr>
          <w:p w:rsidR="00E16F7D" w:rsidRPr="004263BE" w:rsidRDefault="00E16F7D" w:rsidP="003A4032">
            <w:pPr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Style w:val="a4"/>
                <w:rFonts w:ascii="Verdana" w:hAnsi="Verdana" w:cs="Times New Roman"/>
                <w:sz w:val="18"/>
                <w:szCs w:val="18"/>
              </w:rPr>
              <w:t>Примечания</w:t>
            </w: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1. Освещение роли и участии общественных организаций в осуществлении программ развития рынка недвижимости и экономики страны, в регулировании рынка недвижимости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E16F7D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2. Общее количество публикаций, посвященных рынку недвижимост</w:t>
            </w:r>
            <w:r w:rsidR="00826709" w:rsidRPr="004263BE">
              <w:rPr>
                <w:rFonts w:ascii="Verdana" w:hAnsi="Verdana" w:cs="Times New Roman"/>
                <w:sz w:val="18"/>
                <w:szCs w:val="18"/>
              </w:rPr>
              <w:t>и</w:t>
            </w:r>
            <w:r w:rsidRPr="004263BE">
              <w:rPr>
                <w:rFonts w:ascii="Verdana" w:hAnsi="Verdana" w:cs="Times New Roman"/>
                <w:sz w:val="18"/>
                <w:szCs w:val="18"/>
              </w:rPr>
              <w:t>, за период с 01 января по 31 декабря предыдущего года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680C00" w:rsidP="00E16F7D">
            <w:pPr>
              <w:jc w:val="both"/>
              <w:rPr>
                <w:rStyle w:val="a4"/>
                <w:rFonts w:ascii="Verdana" w:hAnsi="Verdana" w:cs="Times New Roman"/>
                <w:b w:val="0"/>
                <w:bCs w:val="0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Э</w:t>
            </w:r>
            <w:r w:rsidR="00E16F7D" w:rsidRPr="004263BE">
              <w:rPr>
                <w:rFonts w:ascii="Verdana" w:hAnsi="Verdana" w:cs="Times New Roman"/>
                <w:sz w:val="18"/>
                <w:szCs w:val="18"/>
              </w:rPr>
              <w:t>тот критерий не оценивается в баллах и принимается во внимание при прочих равных условиях.</w:t>
            </w: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3. Актуальность выбранных тем публикаций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4. Объективность, профессионализм и глубина анализа освещаемых тем 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10485" w:type="dxa"/>
            <w:gridSpan w:val="3"/>
          </w:tcPr>
          <w:p w:rsidR="004F6AD5" w:rsidRPr="004263BE" w:rsidRDefault="004F6AD5" w:rsidP="004F6AD5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5. Количественные показатели охвата</w:t>
            </w: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E16F7D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Число подписчиков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E16F7D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Вовлеченность аудитории (количество просмотров, комментариев,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репостов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>, сохранений постов)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С</w:t>
            </w:r>
            <w:r w:rsidR="00E16F7D" w:rsidRPr="004263BE">
              <w:rPr>
                <w:rFonts w:ascii="Verdana" w:hAnsi="Verdana" w:cs="Times New Roman"/>
                <w:sz w:val="18"/>
                <w:szCs w:val="18"/>
              </w:rPr>
              <w:t>реднее количество публикаций в неделю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Среднее количество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сторис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в день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E16F7D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Количество видеоклипов/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reels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за 2024 год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c>
          <w:tcPr>
            <w:tcW w:w="10485" w:type="dxa"/>
            <w:gridSpan w:val="3"/>
          </w:tcPr>
          <w:p w:rsidR="00826709" w:rsidRPr="004263BE" w:rsidRDefault="00826709" w:rsidP="00826709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6. Качественные показатели профиля</w:t>
            </w: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Оформление профиля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Аватар</w:t>
            </w:r>
            <w:proofErr w:type="spellEnd"/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Шапка профиля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lastRenderedPageBreak/>
              <w:t>Название аккаунта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Наличие горячих ссылок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Наличие актуального (закрепленного) контента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Гармоничность ленты (на основе 9-12 последних постов: сочетание с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аватаркой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и актуальным)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Наличие триггера (то, что всегда присутствует в ленте/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сторис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>, ассоциируется с блогом/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блогером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10485" w:type="dxa"/>
            <w:gridSpan w:val="3"/>
          </w:tcPr>
          <w:p w:rsidR="004F6AD5" w:rsidRPr="004263BE" w:rsidRDefault="004F6AD5" w:rsidP="004F6AD5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Style w:val="a4"/>
                <w:rFonts w:ascii="Verdana" w:hAnsi="Verdana" w:cs="Times New Roman"/>
                <w:b w:val="0"/>
                <w:sz w:val="18"/>
                <w:szCs w:val="18"/>
              </w:rPr>
              <w:t>7</w:t>
            </w:r>
            <w:r w:rsidRPr="004263BE">
              <w:rPr>
                <w:rStyle w:val="a4"/>
                <w:rFonts w:ascii="Verdana" w:hAnsi="Verdana" w:cs="Times New Roman"/>
                <w:sz w:val="18"/>
                <w:szCs w:val="18"/>
              </w:rPr>
              <w:t>.</w:t>
            </w: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Критерии личного бренда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блогера</w:t>
            </w:r>
            <w:proofErr w:type="spellEnd"/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Личность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Биография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Профессионализм, экспертиза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3A4032">
            <w:pPr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Визуальный образ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Эмоции, которые вызывает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</w:t>
            </w:r>
            <w:proofErr w:type="spellEnd"/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10485" w:type="dxa"/>
            <w:gridSpan w:val="3"/>
          </w:tcPr>
          <w:p w:rsidR="004F6AD5" w:rsidRPr="004263BE" w:rsidRDefault="004F6AD5" w:rsidP="004F6AD5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8. Внешние атрибуты личного бренда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блогера</w:t>
            </w:r>
            <w:proofErr w:type="spellEnd"/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Имя/псевдоним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Внешний вид, стиль одежды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Жестикуляция, мимика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CF23B6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П</w:t>
            </w:r>
            <w:r w:rsidR="004F6AD5" w:rsidRPr="004263BE">
              <w:rPr>
                <w:rFonts w:ascii="Verdana" w:hAnsi="Verdana" w:cs="Times New Roman"/>
                <w:sz w:val="18"/>
                <w:szCs w:val="18"/>
              </w:rPr>
              <w:t>рсонажи блога (окружение)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Слоган/девиз (в описании шапки профиля)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4F6AD5" w:rsidP="004F6AD5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Тone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of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voice</w:t>
            </w:r>
            <w:proofErr w:type="spellEnd"/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c>
          <w:tcPr>
            <w:tcW w:w="10485" w:type="dxa"/>
            <w:gridSpan w:val="3"/>
          </w:tcPr>
          <w:p w:rsidR="00826709" w:rsidRPr="004263BE" w:rsidRDefault="00826709" w:rsidP="00826709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9. Философия блога </w:t>
            </w:r>
          </w:p>
        </w:tc>
      </w:tr>
      <w:tr w:rsidR="00826709" w:rsidRPr="004263BE" w:rsidTr="00526518">
        <w:tc>
          <w:tcPr>
            <w:tcW w:w="5098" w:type="dxa"/>
          </w:tcPr>
          <w:p w:rsidR="00826709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Ценности, которые транслирует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</w:t>
            </w:r>
            <w:proofErr w:type="spellEnd"/>
          </w:p>
        </w:tc>
        <w:tc>
          <w:tcPr>
            <w:tcW w:w="1701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Концепция блога (свод тем, на которые пишет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>, для кого и зачем)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CF23B6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П</w:t>
            </w:r>
            <w:r w:rsidR="00826709" w:rsidRPr="004263BE">
              <w:rPr>
                <w:rFonts w:ascii="Verdana" w:hAnsi="Verdana" w:cs="Times New Roman"/>
                <w:sz w:val="18"/>
                <w:szCs w:val="18"/>
              </w:rPr>
              <w:t>рослеживается ли цель в блоге (история, за которой интересно наблюдать на протяжении длительного времени)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c>
          <w:tcPr>
            <w:tcW w:w="10485" w:type="dxa"/>
            <w:gridSpan w:val="3"/>
          </w:tcPr>
          <w:p w:rsidR="00826709" w:rsidRPr="004263BE" w:rsidRDefault="00826709" w:rsidP="00826709">
            <w:pPr>
              <w:snapToGrid w:val="0"/>
              <w:rPr>
                <w:rStyle w:val="a4"/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10. Контент</w:t>
            </w: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Экспертный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Личный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Вовлекающий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Продающий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11. Рекламная подача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Хэштеги</w:t>
            </w:r>
            <w:proofErr w:type="spellEnd"/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Совместные прямые эфиры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Гостевые посты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F6AD5" w:rsidRPr="004263BE" w:rsidTr="00526518">
        <w:tc>
          <w:tcPr>
            <w:tcW w:w="5098" w:type="dxa"/>
          </w:tcPr>
          <w:p w:rsidR="004F6AD5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lastRenderedPageBreak/>
              <w:t>Взаимный пиар</w:t>
            </w:r>
          </w:p>
        </w:tc>
        <w:tc>
          <w:tcPr>
            <w:tcW w:w="1701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F6AD5" w:rsidRPr="004263BE" w:rsidRDefault="004F6AD5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Таргетированная</w:t>
            </w:r>
            <w:proofErr w:type="spellEnd"/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 реклама</w:t>
            </w:r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c>
          <w:tcPr>
            <w:tcW w:w="5098" w:type="dxa"/>
          </w:tcPr>
          <w:p w:rsidR="00826709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Гивы</w:t>
            </w:r>
            <w:proofErr w:type="spellEnd"/>
          </w:p>
        </w:tc>
        <w:tc>
          <w:tcPr>
            <w:tcW w:w="1701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rPr>
          <w:trHeight w:val="540"/>
        </w:trPr>
        <w:tc>
          <w:tcPr>
            <w:tcW w:w="5098" w:type="dxa"/>
          </w:tcPr>
          <w:p w:rsidR="00826709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Марафоны</w:t>
            </w:r>
          </w:p>
        </w:tc>
        <w:tc>
          <w:tcPr>
            <w:tcW w:w="1701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826709" w:rsidRPr="004263BE" w:rsidTr="00526518">
        <w:tc>
          <w:tcPr>
            <w:tcW w:w="5098" w:type="dxa"/>
          </w:tcPr>
          <w:p w:rsidR="00826709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>Использование прогревов</w:t>
            </w:r>
          </w:p>
        </w:tc>
        <w:tc>
          <w:tcPr>
            <w:tcW w:w="1701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26709" w:rsidRPr="004263BE" w:rsidRDefault="00826709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E16F7D" w:rsidRPr="004263BE" w:rsidTr="00526518">
        <w:tc>
          <w:tcPr>
            <w:tcW w:w="5098" w:type="dxa"/>
          </w:tcPr>
          <w:p w:rsidR="00E16F7D" w:rsidRPr="004263BE" w:rsidRDefault="00826709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4263BE">
              <w:rPr>
                <w:rFonts w:ascii="Verdana" w:hAnsi="Verdana" w:cs="Times New Roman"/>
                <w:sz w:val="18"/>
                <w:szCs w:val="18"/>
              </w:rPr>
              <w:t xml:space="preserve">Реклама у </w:t>
            </w:r>
            <w:proofErr w:type="spellStart"/>
            <w:r w:rsidRPr="004263BE">
              <w:rPr>
                <w:rFonts w:ascii="Verdana" w:hAnsi="Verdana" w:cs="Times New Roman"/>
                <w:sz w:val="18"/>
                <w:szCs w:val="18"/>
              </w:rPr>
              <w:t>блогеров</w:t>
            </w:r>
            <w:proofErr w:type="spellEnd"/>
          </w:p>
        </w:tc>
        <w:tc>
          <w:tcPr>
            <w:tcW w:w="1701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16F7D" w:rsidRPr="004263BE" w:rsidRDefault="00E16F7D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  <w:tr w:rsidR="004263BE" w:rsidRPr="004263BE" w:rsidTr="00526518">
        <w:tc>
          <w:tcPr>
            <w:tcW w:w="5098" w:type="dxa"/>
          </w:tcPr>
          <w:p w:rsidR="004263BE" w:rsidRPr="004263BE" w:rsidRDefault="004263BE" w:rsidP="004263BE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ВСЕГО  </w:t>
            </w:r>
          </w:p>
          <w:p w:rsidR="004263BE" w:rsidRPr="004263BE" w:rsidRDefault="004263BE" w:rsidP="00826709">
            <w:pPr>
              <w:widowControl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63BE" w:rsidRPr="004263BE" w:rsidRDefault="004263BE" w:rsidP="004263BE">
            <w:pPr>
              <w:spacing w:after="0" w:line="240" w:lineRule="auto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263BE" w:rsidRPr="004263BE" w:rsidRDefault="004263BE" w:rsidP="003A4032">
            <w:pPr>
              <w:snapToGrid w:val="0"/>
              <w:jc w:val="center"/>
              <w:rPr>
                <w:rStyle w:val="a4"/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E16F7D" w:rsidRPr="004263BE" w:rsidRDefault="004263BE" w:rsidP="00E16F7D">
      <w:pPr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</w:t>
      </w:r>
    </w:p>
    <w:p w:rsidR="00E16F7D" w:rsidRDefault="00E16F7D" w:rsidP="006D3585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4263BE" w:rsidRPr="004263BE" w:rsidRDefault="004263BE" w:rsidP="004263BE">
      <w:pPr>
        <w:rPr>
          <w:rFonts w:ascii="Verdana" w:hAnsi="Verdana" w:cs="Times New Roman"/>
          <w:sz w:val="18"/>
          <w:szCs w:val="18"/>
        </w:rPr>
      </w:pPr>
      <w:r w:rsidRPr="004263BE">
        <w:rPr>
          <w:rFonts w:ascii="Verdana" w:hAnsi="Verdana" w:cs="Times New Roman"/>
          <w:sz w:val="18"/>
          <w:szCs w:val="18"/>
        </w:rPr>
        <w:t>Председатель конкурсной комиссии Олейников Василий Петрович</w:t>
      </w:r>
    </w:p>
    <w:p w:rsidR="00E16F7D" w:rsidRPr="004263BE" w:rsidRDefault="00E16F7D" w:rsidP="006D3585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FE306D" w:rsidRPr="00FE306D" w:rsidRDefault="00FE306D">
      <w:pPr>
        <w:jc w:val="center"/>
        <w:rPr>
          <w:rFonts w:ascii="Times New Roman" w:hAnsi="Times New Roman" w:cs="Times New Roman"/>
          <w:b/>
        </w:rPr>
      </w:pPr>
    </w:p>
    <w:sectPr w:rsidR="00FE306D" w:rsidRPr="00FE306D" w:rsidSect="00426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BFFF6B"/>
    <w:multiLevelType w:val="singleLevel"/>
    <w:tmpl w:val="E9BFFF6B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0130E1E"/>
    <w:multiLevelType w:val="hybridMultilevel"/>
    <w:tmpl w:val="E7AEA1DC"/>
    <w:lvl w:ilvl="0" w:tplc="468237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065BA"/>
    <w:multiLevelType w:val="hybridMultilevel"/>
    <w:tmpl w:val="15E0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66EC6"/>
    <w:multiLevelType w:val="hybridMultilevel"/>
    <w:tmpl w:val="CBB8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75"/>
    <w:rsid w:val="00303C01"/>
    <w:rsid w:val="004263BE"/>
    <w:rsid w:val="004F6AD5"/>
    <w:rsid w:val="00526518"/>
    <w:rsid w:val="00680C00"/>
    <w:rsid w:val="006D3585"/>
    <w:rsid w:val="007A64CE"/>
    <w:rsid w:val="00826709"/>
    <w:rsid w:val="008D6ECC"/>
    <w:rsid w:val="00A01175"/>
    <w:rsid w:val="00CD6F99"/>
    <w:rsid w:val="00CF23B6"/>
    <w:rsid w:val="00D535FE"/>
    <w:rsid w:val="00E16F7D"/>
    <w:rsid w:val="00F66405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75EA6-D6EB-4261-8074-CC5376C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character" w:styleId="a4">
    <w:name w:val="Strong"/>
    <w:qFormat/>
    <w:rsid w:val="008D6ECC"/>
    <w:rPr>
      <w:b/>
      <w:bCs/>
    </w:rPr>
  </w:style>
  <w:style w:type="table" w:styleId="a5">
    <w:name w:val="Table Grid"/>
    <w:basedOn w:val="a1"/>
    <w:uiPriority w:val="59"/>
    <w:rsid w:val="004F6A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2025-02-06T08:01:00Z</dcterms:created>
  <dcterms:modified xsi:type="dcterms:W3CDTF">2025-02-06T08:01:00Z</dcterms:modified>
</cp:coreProperties>
</file>