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2E17" w14:textId="6DEC9181" w:rsidR="009F71E0" w:rsidRDefault="009F71E0" w:rsidP="009F71E0">
      <w:pPr>
        <w:jc w:val="center"/>
        <w:rPr>
          <w:rStyle w:val="a3"/>
          <w:rFonts w:ascii="Verdana" w:hAnsi="Verdana" w:cs="Arial"/>
          <w:sz w:val="27"/>
          <w:szCs w:val="27"/>
        </w:rPr>
      </w:pPr>
      <w:r>
        <w:rPr>
          <w:rStyle w:val="a3"/>
          <w:rFonts w:ascii="Verdana" w:hAnsi="Verdana" w:cs="Arial"/>
          <w:sz w:val="27"/>
          <w:szCs w:val="27"/>
        </w:rPr>
        <w:t>«Коворкинг. Лучшая система сервисов для оказания брокерских услуг в 2023 году»</w:t>
      </w:r>
    </w:p>
    <w:p w14:paraId="34A9FB27" w14:textId="77777777" w:rsidR="009F71E0" w:rsidRDefault="009F71E0" w:rsidP="009F71E0">
      <w:pPr>
        <w:jc w:val="center"/>
        <w:rPr>
          <w:rStyle w:val="a3"/>
          <w:rFonts w:ascii="Verdana" w:hAnsi="Verdana" w:cs="Arial"/>
          <w:sz w:val="27"/>
          <w:szCs w:val="27"/>
        </w:rPr>
      </w:pPr>
    </w:p>
    <w:p w14:paraId="7814D5FD" w14:textId="77777777" w:rsidR="009F71E0" w:rsidRDefault="009F71E0" w:rsidP="009F71E0">
      <w:pPr>
        <w:rPr>
          <w:rFonts w:ascii="Verdana" w:hAnsi="Verdana" w:cs="Arial"/>
          <w:sz w:val="18"/>
          <w:szCs w:val="18"/>
        </w:rPr>
      </w:pPr>
      <w:r>
        <w:rPr>
          <w:rStyle w:val="a3"/>
          <w:rFonts w:ascii="Verdana" w:hAnsi="Verdana" w:cs="Arial"/>
          <w:sz w:val="27"/>
          <w:szCs w:val="27"/>
        </w:rPr>
        <w:t>АНКЕТА</w:t>
      </w:r>
    </w:p>
    <w:tbl>
      <w:tblPr>
        <w:tblW w:w="10187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7179"/>
      </w:tblGrid>
      <w:tr w:rsidR="009F71E0" w14:paraId="263602B5" w14:textId="77777777" w:rsidTr="00E92042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E69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398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71E0" w14:paraId="346F221B" w14:textId="77777777" w:rsidTr="00E92042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DFC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/ РЕГИОН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A0D0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71E0" w14:paraId="306DEEF6" w14:textId="77777777" w:rsidTr="00E92042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433F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8EC6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71E0" w14:paraId="39215532" w14:textId="77777777" w:rsidTr="00E92042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3394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70EF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71E0" w14:paraId="4403F21E" w14:textId="77777777" w:rsidTr="00E92042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6DF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КОНТАКТНАЯ ИНФОРМАЦИЯ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0C55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71E0" w14:paraId="53263792" w14:textId="77777777" w:rsidTr="00E92042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F8C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САЙТ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837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2EC3F6" w14:textId="77777777" w:rsidR="009F71E0" w:rsidRDefault="009F71E0" w:rsidP="009F71E0">
      <w:pPr>
        <w:pStyle w:val="a6"/>
        <w:rPr>
          <w:rFonts w:ascii="Verdana" w:hAnsi="Verdana" w:cs="Arial"/>
          <w:sz w:val="18"/>
          <w:szCs w:val="18"/>
        </w:rPr>
      </w:pPr>
    </w:p>
    <w:tbl>
      <w:tblPr>
        <w:tblW w:w="1031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7"/>
        <w:gridCol w:w="2424"/>
        <w:gridCol w:w="2460"/>
        <w:gridCol w:w="2088"/>
      </w:tblGrid>
      <w:tr w:rsidR="009F71E0" w14:paraId="1DB50B39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219" w14:textId="77777777" w:rsidR="009F71E0" w:rsidRDefault="009F71E0" w:rsidP="00E92042">
            <w:pPr>
              <w:snapToGrid w:val="0"/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</w:rPr>
              <w:t>Группы критериев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3B20" w14:textId="77777777" w:rsidR="009F71E0" w:rsidRDefault="009F71E0" w:rsidP="00E92042">
            <w:pPr>
              <w:snapToGrid w:val="0"/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36DC" w14:textId="77777777" w:rsidR="009F71E0" w:rsidRDefault="009F71E0" w:rsidP="00E92042">
            <w:pPr>
              <w:snapToGrid w:val="0"/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4F8B" w14:textId="77777777" w:rsidR="009F71E0" w:rsidRDefault="009F71E0" w:rsidP="00E92042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  <w:p w14:paraId="13CB5520" w14:textId="77777777" w:rsidR="009F71E0" w:rsidRDefault="009F71E0" w:rsidP="00E92042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</w:rPr>
              <w:t>Баллы</w:t>
            </w:r>
          </w:p>
          <w:p w14:paraId="7A8D66FE" w14:textId="77777777" w:rsidR="009F71E0" w:rsidRDefault="009F71E0" w:rsidP="00E92042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  <w:tr w:rsidR="009F71E0" w14:paraId="4E0473A7" w14:textId="77777777" w:rsidTr="00E92042">
        <w:trPr>
          <w:trHeight w:val="90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4161" w14:textId="77777777" w:rsidR="009F71E0" w:rsidRDefault="009F71E0" w:rsidP="00E92042">
            <w:pPr>
              <w:numPr>
                <w:ilvl w:val="0"/>
                <w:numId w:val="1"/>
              </w:numPr>
              <w:snapToGrid w:val="0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СТАЖ РАБОТЫ НА РЫНКЕ</w:t>
            </w:r>
          </w:p>
          <w:p w14:paraId="4AE4FE81" w14:textId="77777777" w:rsidR="009F71E0" w:rsidRDefault="009F71E0" w:rsidP="00E92042">
            <w:pPr>
              <w:wordWrap w:val="0"/>
              <w:snapToGrid w:val="0"/>
              <w:jc w:val="right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2"/>
                <w:szCs w:val="22"/>
                <w:lang w:val="en-US"/>
              </w:rPr>
              <w:t>max</w:t>
            </w:r>
            <w:r>
              <w:rPr>
                <w:rStyle w:val="a3"/>
                <w:rFonts w:ascii="Arial" w:hAnsi="Arial" w:cs="Arial"/>
                <w:sz w:val="22"/>
                <w:szCs w:val="22"/>
              </w:rPr>
              <w:t xml:space="preserve"> баллов по группе - 20</w:t>
            </w:r>
          </w:p>
        </w:tc>
      </w:tr>
      <w:tr w:rsidR="009F71E0" w14:paraId="3A0E77BB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0E0" w14:textId="73FCBB31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 Опыт работы на рынке недвижимости </w:t>
            </w:r>
            <w:r w:rsidR="0050507F">
              <w:rPr>
                <w:rFonts w:ascii="Arial" w:hAnsi="Arial" w:cs="Arial"/>
                <w:sz w:val="20"/>
                <w:szCs w:val="20"/>
              </w:rPr>
              <w:t>в качестве коворкинга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7BB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C047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3AA3" w14:textId="77777777" w:rsidR="009F71E0" w:rsidRDefault="009F71E0" w:rsidP="00E92042">
            <w:pPr>
              <w:snapToGrid w:val="0"/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  <w:p w14:paraId="6DF646B2" w14:textId="77777777" w:rsidR="009F71E0" w:rsidRDefault="009F71E0" w:rsidP="00E92042">
            <w:pPr>
              <w:snapToGrid w:val="0"/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</w:rPr>
              <w:t>1 балл за год,</w:t>
            </w:r>
          </w:p>
          <w:p w14:paraId="1C02FF72" w14:textId="77777777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10</w:t>
            </w:r>
          </w:p>
        </w:tc>
      </w:tr>
      <w:tr w:rsidR="009F71E0" w14:paraId="0AAC961F" w14:textId="77777777" w:rsidTr="00E92042">
        <w:trPr>
          <w:trHeight w:val="319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CF5" w14:textId="77777777" w:rsidR="009F71E0" w:rsidRDefault="009F71E0" w:rsidP="00E92042">
            <w:pPr>
              <w:numPr>
                <w:ilvl w:val="0"/>
                <w:numId w:val="1"/>
              </w:numPr>
              <w:snapToGrid w:val="0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ПОЛИТИКА ПО ОТНОШЕНИЮ К КЛИЕНТАМ</w:t>
            </w:r>
          </w:p>
          <w:p w14:paraId="43BED2DF" w14:textId="77777777" w:rsidR="009F71E0" w:rsidRDefault="009F71E0" w:rsidP="00E92042">
            <w:pPr>
              <w:snapToGrid w:val="0"/>
              <w:jc w:val="right"/>
              <w:rPr>
                <w:rStyle w:val="a3"/>
                <w:rFonts w:ascii="Arial" w:hAnsi="Arial" w:cs="Arial"/>
                <w:sz w:val="27"/>
                <w:szCs w:val="27"/>
                <w:lang w:val="en-US"/>
              </w:rPr>
            </w:pPr>
            <w:r>
              <w:rPr>
                <w:rStyle w:val="a3"/>
                <w:rFonts w:ascii="Arial" w:hAnsi="Arial" w:cs="Arial"/>
                <w:sz w:val="22"/>
                <w:szCs w:val="22"/>
                <w:lang w:val="en-US"/>
              </w:rPr>
              <w:t>max</w:t>
            </w:r>
            <w:r>
              <w:rPr>
                <w:rStyle w:val="a3"/>
                <w:rFonts w:ascii="Arial" w:hAnsi="Arial" w:cs="Arial"/>
                <w:sz w:val="22"/>
                <w:szCs w:val="22"/>
              </w:rPr>
              <w:t xml:space="preserve"> баллов по группе - </w:t>
            </w:r>
            <w:r>
              <w:rPr>
                <w:rStyle w:val="a3"/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9F71E0" w14:paraId="58EFA6C0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E653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 Страхование профессиональной ответственности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76F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B988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со страховой компанией (копия)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3F77" w14:textId="77777777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9F71E0" w14:paraId="6BF98C74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9B0" w14:textId="3E10B611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 Сертификация компании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687B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4D5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 соответствия НС (копия)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B34E" w14:textId="77777777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9F71E0" w14:paraId="5FCA5C93" w14:textId="77777777" w:rsidTr="00E92042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252A" w14:textId="77777777" w:rsidR="009F71E0" w:rsidRDefault="009F71E0" w:rsidP="00E92042">
            <w:pPr>
              <w:numPr>
                <w:ilvl w:val="0"/>
                <w:numId w:val="1"/>
              </w:numPr>
              <w:snapToGrid w:val="0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ПОЗИЦИОНИРОВАНИЕ КОМПАНИИ</w:t>
            </w:r>
          </w:p>
          <w:p w14:paraId="6B34B32B" w14:textId="77777777" w:rsidR="009F71E0" w:rsidRDefault="009F71E0" w:rsidP="00E92042">
            <w:pPr>
              <w:snapToGrid w:val="0"/>
              <w:jc w:val="right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2"/>
                <w:szCs w:val="22"/>
                <w:lang w:val="en-US"/>
              </w:rPr>
              <w:t>max</w:t>
            </w:r>
            <w:r>
              <w:rPr>
                <w:rStyle w:val="a3"/>
                <w:rFonts w:ascii="Arial" w:hAnsi="Arial" w:cs="Arial"/>
                <w:sz w:val="22"/>
                <w:szCs w:val="22"/>
              </w:rPr>
              <w:t xml:space="preserve"> баллов по группе -</w:t>
            </w:r>
            <w:r>
              <w:rPr>
                <w:rStyle w:val="a3"/>
                <w:rFonts w:ascii="Arial" w:hAnsi="Arial" w:cs="Arial"/>
                <w:sz w:val="22"/>
                <w:szCs w:val="22"/>
                <w:lang w:val="en-US"/>
              </w:rPr>
              <w:t xml:space="preserve"> 32</w:t>
            </w:r>
            <w:r>
              <w:rPr>
                <w:rStyle w:val="a3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F71E0" w14:paraId="3A28BF23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593A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 Наличие зарегистрированных фирменных товарных знаков и знаков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080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2735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регистрации (копия)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DFE" w14:textId="77777777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9F71E0" w14:paraId="0CE001DD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70D7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3.2. Участие организации в российском профессиональном сообществе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AC0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3F00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</w:t>
            </w:r>
            <w:r>
              <w:rPr>
                <w:rFonts w:ascii="Arial" w:hAnsi="Arial" w:cs="Arial"/>
                <w:sz w:val="20"/>
                <w:szCs w:val="20"/>
              </w:rPr>
              <w:br/>
              <w:t>(копия)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861" w14:textId="77777777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9F71E0" w14:paraId="235EC108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FD9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 Участие организации в региональном профессиональном сообществе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307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8A0E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</w:t>
            </w:r>
            <w:r>
              <w:rPr>
                <w:rFonts w:ascii="Arial" w:hAnsi="Arial" w:cs="Arial"/>
                <w:sz w:val="20"/>
                <w:szCs w:val="20"/>
              </w:rPr>
              <w:br/>
              <w:t>(копия)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EBA3" w14:textId="77777777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9F71E0" w14:paraId="59400E48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A34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 Участие представителей компании в работе регионального и российского профессионального объединения (в органах управления, рабочих группах, комитетах)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C81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2DF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Справка, образец справки приложение №2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5EF8" w14:textId="77777777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9F71E0" w14:paraId="520CDE70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739" w14:textId="77777777" w:rsidR="009F71E0" w:rsidRDefault="009F71E0" w:rsidP="00E92042">
            <w:pPr>
              <w:pStyle w:val="a6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 Представительство компании в интернете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942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119E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Соц.сети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сайт, мобильное приложение, личный кабинет для клиентов на сайте, телеграмм канал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AFAB" w14:textId="77777777" w:rsidR="009F71E0" w:rsidRDefault="009F71E0" w:rsidP="00E92042">
            <w:pPr>
              <w:snapToGrid w:val="0"/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</w:rPr>
              <w:t>1 балл за позицию</w:t>
            </w:r>
          </w:p>
          <w:p w14:paraId="69D601B8" w14:textId="77777777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9F71E0" w14:paraId="5910D934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51E" w14:textId="151555D1" w:rsidR="009F71E0" w:rsidRDefault="009F71E0" w:rsidP="00E92042">
            <w:pPr>
              <w:pStyle w:val="a6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 Презентация о компании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D577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E98E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Презентация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D6B0" w14:textId="77777777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9F71E0" w14:paraId="302CA2F3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FBDD" w14:textId="48183C7A" w:rsidR="009F71E0" w:rsidRDefault="009F71E0" w:rsidP="00E92042">
            <w:pPr>
              <w:pStyle w:val="a6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 Реклама компании в регионах присутствия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87A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5F7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Ссылки, описание, скриншот, фото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5708" w14:textId="77777777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9F71E0" w14:paraId="2B24CAD1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456" w14:textId="576570B4" w:rsidR="009F71E0" w:rsidRDefault="009F71E0" w:rsidP="00E92042">
            <w:pPr>
              <w:pStyle w:val="a6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3.8. Проведение прямых эфиров в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соц.сетях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 вебинаров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CBD5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D5B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Описание, ссылки,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скриншот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4305" w14:textId="77777777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lastRenderedPageBreak/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9F71E0" w14:paraId="57C024C8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003" w14:textId="7B82515C" w:rsidR="009F71E0" w:rsidRDefault="009F71E0" w:rsidP="00E92042">
            <w:pPr>
              <w:pStyle w:val="a6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3.9. Наличие отзывов в интернете (Яндекс,2Гис,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Домклик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ЦИАН,свой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сайт, единый реестр)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A5FF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87C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Ссылки, скриншот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8683" w14:textId="77777777" w:rsidR="009F71E0" w:rsidRDefault="009F71E0" w:rsidP="00E92042">
            <w:pPr>
              <w:snapToGrid w:val="0"/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10</w:t>
            </w:r>
          </w:p>
        </w:tc>
      </w:tr>
      <w:tr w:rsidR="009F71E0" w14:paraId="2E7A8E2E" w14:textId="77777777" w:rsidTr="00E92042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AA8" w14:textId="3F59579A" w:rsidR="009F71E0" w:rsidRDefault="009F71E0" w:rsidP="00E92042">
            <w:pPr>
              <w:numPr>
                <w:ilvl w:val="0"/>
                <w:numId w:val="1"/>
              </w:numPr>
              <w:snapToGrid w:val="0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БРОКЕРЫ КОМПАНИИ</w:t>
            </w:r>
          </w:p>
          <w:p w14:paraId="744FA504" w14:textId="7FA25651" w:rsidR="009F71E0" w:rsidRDefault="009F71E0" w:rsidP="00E92042">
            <w:pPr>
              <w:snapToGrid w:val="0"/>
              <w:jc w:val="right"/>
              <w:rPr>
                <w:rStyle w:val="a3"/>
                <w:rFonts w:ascii="Arial" w:hAnsi="Arial" w:cs="Arial"/>
                <w:sz w:val="27"/>
                <w:szCs w:val="27"/>
                <w:lang w:val="en-US"/>
              </w:rPr>
            </w:pPr>
            <w:r>
              <w:rPr>
                <w:rStyle w:val="a3"/>
                <w:rFonts w:ascii="Arial" w:hAnsi="Arial" w:cs="Arial"/>
                <w:sz w:val="22"/>
                <w:szCs w:val="22"/>
                <w:lang w:val="en-US"/>
              </w:rPr>
              <w:t>max</w:t>
            </w:r>
            <w:r>
              <w:rPr>
                <w:rStyle w:val="a3"/>
                <w:rFonts w:ascii="Arial" w:hAnsi="Arial" w:cs="Arial"/>
                <w:sz w:val="22"/>
                <w:szCs w:val="22"/>
              </w:rPr>
              <w:t xml:space="preserve"> баллов по группе - </w:t>
            </w:r>
            <w:r>
              <w:rPr>
                <w:rStyle w:val="a3"/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</w:tr>
      <w:tr w:rsidR="009F71E0" w14:paraId="105989F8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462A" w14:textId="439DD7E6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 Количество брокеров, использующих сервисы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8FBA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9D94" w14:textId="77777777" w:rsidR="009F71E0" w:rsidRPr="00E77B3D" w:rsidRDefault="009F71E0" w:rsidP="00E9204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B3D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E36B" w14:textId="68A0E5F2" w:rsidR="009F71E0" w:rsidRPr="00E77B3D" w:rsidRDefault="009F71E0" w:rsidP="009F71E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B3D">
              <w:rPr>
                <w:rFonts w:ascii="Arial" w:hAnsi="Arial" w:cs="Arial"/>
                <w:b/>
                <w:bCs/>
                <w:sz w:val="20"/>
                <w:szCs w:val="20"/>
              </w:rPr>
              <w:t>0,1 за каждого</w:t>
            </w:r>
          </w:p>
        </w:tc>
      </w:tr>
      <w:tr w:rsidR="00E678E2" w14:paraId="2663FCFB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08F4" w14:textId="22B94ACD" w:rsidR="00E678E2" w:rsidRDefault="00E678E2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 Среднее количество месяцев нахождения внутри системы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747" w14:textId="77777777" w:rsidR="00E678E2" w:rsidRDefault="00E678E2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215" w14:textId="77777777" w:rsidR="00E678E2" w:rsidRDefault="00E678E2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9774" w14:textId="05C1854E" w:rsidR="00E678E2" w:rsidRDefault="00D363C2" w:rsidP="00E92042">
            <w:pPr>
              <w:snapToGrid w:val="0"/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</w:rPr>
              <w:t>По 1 за каждые 3 мес. Мах 10</w:t>
            </w:r>
          </w:p>
        </w:tc>
      </w:tr>
      <w:tr w:rsidR="00E678E2" w14:paraId="3FCFDD51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68C" w14:textId="7475CECF" w:rsidR="00E678E2" w:rsidRDefault="00E678E2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 Увеличение количества брокеров за 2023 год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8F3" w14:textId="77777777" w:rsidR="00E678E2" w:rsidRDefault="00E678E2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84B" w14:textId="77777777" w:rsidR="00E678E2" w:rsidRDefault="00E678E2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1BF2" w14:textId="0953F27A" w:rsidR="00E678E2" w:rsidRDefault="00D363C2" w:rsidP="00E92042">
            <w:pPr>
              <w:snapToGrid w:val="0"/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</w:rPr>
              <w:t>По 1 за каждые 10% прироста мах 10</w:t>
            </w:r>
          </w:p>
        </w:tc>
      </w:tr>
      <w:tr w:rsidR="009F71E0" w14:paraId="758AD19C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9994" w14:textId="7580FEFB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E678E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Количество аттестованных специалистов-риэлторов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9C3C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58A1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E01F" w14:textId="1C2CB7EA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</w:t>
            </w:r>
            <w:r w:rsidR="00D363C2">
              <w:rPr>
                <w:rStyle w:val="a3"/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71E0" w14:paraId="68FB4259" w14:textId="77777777" w:rsidTr="00E92042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5165" w14:textId="77777777" w:rsidR="009F71E0" w:rsidRDefault="009F71E0" w:rsidP="00E92042">
            <w:pPr>
              <w:numPr>
                <w:ilvl w:val="0"/>
                <w:numId w:val="1"/>
              </w:numPr>
              <w:snapToGrid w:val="0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ТЕХНОЛОГИЯ ДЕЯТЕЛЬНОСТИ</w:t>
            </w:r>
          </w:p>
          <w:p w14:paraId="1377761F" w14:textId="77777777" w:rsidR="009F71E0" w:rsidRDefault="009F71E0" w:rsidP="00E92042">
            <w:pPr>
              <w:snapToGrid w:val="0"/>
              <w:jc w:val="right"/>
              <w:rPr>
                <w:rStyle w:val="a3"/>
                <w:rFonts w:ascii="Arial" w:hAnsi="Arial" w:cs="Arial"/>
                <w:sz w:val="27"/>
                <w:szCs w:val="27"/>
                <w:lang w:val="en-US"/>
              </w:rPr>
            </w:pPr>
            <w:r>
              <w:rPr>
                <w:rStyle w:val="a3"/>
                <w:rFonts w:ascii="Arial" w:hAnsi="Arial" w:cs="Arial"/>
                <w:sz w:val="22"/>
                <w:szCs w:val="22"/>
                <w:lang w:val="en-US"/>
              </w:rPr>
              <w:t>max</w:t>
            </w:r>
            <w:r>
              <w:rPr>
                <w:rStyle w:val="a3"/>
                <w:rFonts w:ascii="Arial" w:hAnsi="Arial" w:cs="Arial"/>
                <w:sz w:val="22"/>
                <w:szCs w:val="22"/>
              </w:rPr>
              <w:t xml:space="preserve"> баллов по группе - </w:t>
            </w:r>
            <w:r>
              <w:rPr>
                <w:rStyle w:val="a3"/>
                <w:rFonts w:ascii="Arial" w:hAnsi="Arial" w:cs="Arial"/>
                <w:sz w:val="22"/>
                <w:szCs w:val="22"/>
                <w:lang w:val="en-US"/>
              </w:rPr>
              <w:t>47</w:t>
            </w:r>
          </w:p>
        </w:tc>
      </w:tr>
      <w:tr w:rsidR="009F71E0" w14:paraId="37F1094F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48A5" w14:textId="7CB31E4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 Количество сделок купли-продажи за 2023 год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0FE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BF4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14A6" w14:textId="77777777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оценки</w:t>
            </w:r>
          </w:p>
        </w:tc>
      </w:tr>
      <w:tr w:rsidR="009F71E0" w14:paraId="3684EAA8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F5ED" w14:textId="6D50E5B8" w:rsidR="009F71E0" w:rsidRDefault="009F71E0" w:rsidP="00E92042">
            <w:pPr>
              <w:snapToGrid w:val="0"/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Наличие ипотечного брокера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46A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5CA5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E585" w14:textId="68DC098C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9F71E0" w14:paraId="420400F5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0E31" w14:textId="3BCA584C" w:rsidR="009F71E0" w:rsidRDefault="009F71E0" w:rsidP="00E92042">
            <w:pPr>
              <w:pStyle w:val="a6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Наличие брокера по работе с новостройками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B81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534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Описание, пакет регламентирующих документов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DE5A" w14:textId="39A849CD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9F71E0" w14:paraId="0630C752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DD0" w14:textId="6CFE8F4C" w:rsidR="009F71E0" w:rsidRP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 Наличие внутреннего обучения для сотрудников по направлению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60FE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AE3E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Описание, программы и ступени обучения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3C51" w14:textId="77777777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10</w:t>
            </w:r>
          </w:p>
        </w:tc>
      </w:tr>
      <w:tr w:rsidR="009F71E0" w14:paraId="222978DB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ABD" w14:textId="4EFDCA6D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5.5. Наличие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CRM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ERP</w:t>
            </w:r>
            <w:r w:rsidRPr="009F71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компании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61D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24A8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1B9F" w14:textId="77777777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9F71E0" w14:paraId="6E8ED4F0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5E01" w14:textId="12EEB4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 Количество офисов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41B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E2F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5AC4" w14:textId="16331E3D" w:rsidR="009F71E0" w:rsidRDefault="009F71E0" w:rsidP="00E92042">
            <w:pPr>
              <w:snapToGrid w:val="0"/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</w:rPr>
              <w:t>Мах 5</w:t>
            </w:r>
          </w:p>
        </w:tc>
      </w:tr>
      <w:tr w:rsidR="009F71E0" w14:paraId="1BF85641" w14:textId="77777777" w:rsidTr="00E9204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3816" w14:textId="5BD38F9F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 Внутренняя система контроля качества услуг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постобслуживание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6541" w14:textId="77777777" w:rsidR="009F71E0" w:rsidRDefault="009F71E0" w:rsidP="00E9204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079" w14:textId="77777777" w:rsidR="009F71E0" w:rsidRDefault="009F71E0" w:rsidP="00E9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EDFA" w14:textId="77777777" w:rsidR="009F71E0" w:rsidRDefault="009F71E0" w:rsidP="00E9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</w:tbl>
    <w:p w14:paraId="2111CB90" w14:textId="77777777" w:rsidR="009F71E0" w:rsidRDefault="009F71E0" w:rsidP="009F71E0">
      <w:pPr>
        <w:jc w:val="right"/>
        <w:rPr>
          <w:rStyle w:val="a3"/>
          <w:rFonts w:ascii="Verdana" w:hAnsi="Verdana" w:cs="Arial"/>
        </w:rPr>
      </w:pPr>
    </w:p>
    <w:p w14:paraId="42BB25E2" w14:textId="20ED7EFE" w:rsidR="009F71E0" w:rsidRDefault="009F71E0" w:rsidP="009F71E0">
      <w:pPr>
        <w:jc w:val="right"/>
        <w:rPr>
          <w:rStyle w:val="a3"/>
          <w:rFonts w:ascii="Verdana" w:hAnsi="Verdana" w:cs="Arial"/>
        </w:rPr>
      </w:pPr>
      <w:r>
        <w:rPr>
          <w:rStyle w:val="a3"/>
          <w:rFonts w:ascii="Verdana" w:hAnsi="Verdana" w:cs="Arial"/>
        </w:rPr>
        <w:t>Всего</w:t>
      </w:r>
      <w:r>
        <w:rPr>
          <w:rStyle w:val="a3"/>
          <w:rFonts w:ascii="Verdana" w:hAnsi="Verdana" w:cs="Arial"/>
          <w:lang w:val="en-US"/>
        </w:rPr>
        <w:t xml:space="preserve"> ___</w:t>
      </w:r>
      <w:r>
        <w:rPr>
          <w:rStyle w:val="a3"/>
          <w:rFonts w:ascii="Verdana" w:hAnsi="Verdana" w:cs="Arial"/>
        </w:rPr>
        <w:t>баллов</w:t>
      </w:r>
    </w:p>
    <w:p w14:paraId="20A92F63" w14:textId="77777777" w:rsidR="009F71E0" w:rsidRDefault="009F71E0" w:rsidP="009F71E0">
      <w:pPr>
        <w:rPr>
          <w:rFonts w:ascii="Arial" w:hAnsi="Arial" w:cs="Arial"/>
          <w:sz w:val="18"/>
          <w:szCs w:val="18"/>
        </w:rPr>
      </w:pPr>
    </w:p>
    <w:p w14:paraId="158BAC1A" w14:textId="77777777" w:rsidR="009F71E0" w:rsidRDefault="009F71E0" w:rsidP="009F71E0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*) Удостоверяется подписью руководителя и печатью фирмы под заполненной анкетой.</w:t>
      </w:r>
      <w:r>
        <w:rPr>
          <w:rFonts w:ascii="Arial" w:hAnsi="Arial" w:cs="Arial"/>
          <w:color w:val="000066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> </w:t>
      </w:r>
    </w:p>
    <w:p w14:paraId="2A5631B2" w14:textId="77777777" w:rsidR="009F71E0" w:rsidRDefault="009F71E0" w:rsidP="009F71E0"/>
    <w:p w14:paraId="47BD41BF" w14:textId="77777777" w:rsidR="009F71E0" w:rsidRDefault="009F71E0" w:rsidP="009F71E0"/>
    <w:p w14:paraId="42900C2F" w14:textId="77777777" w:rsidR="009F71E0" w:rsidRDefault="009F71E0" w:rsidP="009F71E0"/>
    <w:p w14:paraId="2B305213" w14:textId="77777777" w:rsidR="009F71E0" w:rsidRDefault="009F71E0" w:rsidP="009F71E0"/>
    <w:p w14:paraId="77C96510" w14:textId="77777777" w:rsidR="009F71E0" w:rsidRDefault="009F71E0" w:rsidP="009F71E0"/>
    <w:p w14:paraId="0436FF91" w14:textId="77777777" w:rsidR="009F71E0" w:rsidRDefault="009F71E0" w:rsidP="009F71E0"/>
    <w:p w14:paraId="4CF70EC1" w14:textId="77777777" w:rsidR="009F71E0" w:rsidRDefault="009F71E0" w:rsidP="009F71E0"/>
    <w:p w14:paraId="3CFDDAFB" w14:textId="77777777" w:rsidR="009F71E0" w:rsidRDefault="009F71E0" w:rsidP="009F71E0"/>
    <w:p w14:paraId="71C692FE" w14:textId="77777777" w:rsidR="009F71E0" w:rsidRDefault="009F71E0" w:rsidP="009F71E0"/>
    <w:p w14:paraId="6A0202DF" w14:textId="77777777" w:rsidR="009F71E0" w:rsidRDefault="009F71E0" w:rsidP="009F71E0"/>
    <w:p w14:paraId="6A3514BA" w14:textId="77777777" w:rsidR="009F71E0" w:rsidRDefault="009F71E0" w:rsidP="009F71E0"/>
    <w:p w14:paraId="11691D1B" w14:textId="77777777" w:rsidR="009F71E0" w:rsidRDefault="009F71E0" w:rsidP="009F71E0"/>
    <w:p w14:paraId="42644D81" w14:textId="77777777" w:rsidR="009F71E0" w:rsidRPr="00E77B3D" w:rsidRDefault="009F71E0" w:rsidP="009F71E0">
      <w:pPr>
        <w:rPr>
          <w:rFonts w:asciiTheme="minorHAnsi" w:hAnsiTheme="minorHAnsi"/>
        </w:rPr>
      </w:pPr>
    </w:p>
    <w:sectPr w:rsidR="009F71E0" w:rsidRPr="00E77B3D" w:rsidSect="00646514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algun Gothic Semilight"/>
    <w:charset w:val="80"/>
    <w:family w:val="roman"/>
    <w:pitch w:val="default"/>
    <w:sig w:usb0="00000000" w:usb1="00000000" w:usb2="00000000" w:usb3="00000000" w:csb0="00040001" w:csb1="00000000"/>
  </w:font>
  <w:font w:name="DejaVu Sans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179F59"/>
    <w:multiLevelType w:val="singleLevel"/>
    <w:tmpl w:val="94179F59"/>
    <w:lvl w:ilvl="0">
      <w:start w:val="1"/>
      <w:numFmt w:val="decimal"/>
      <w:suff w:val="space"/>
      <w:lvlText w:val="%1."/>
      <w:lvlJc w:val="left"/>
    </w:lvl>
  </w:abstractNum>
  <w:num w:numId="1" w16cid:durableId="44381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E0"/>
    <w:rsid w:val="0050507F"/>
    <w:rsid w:val="00646514"/>
    <w:rsid w:val="0079504D"/>
    <w:rsid w:val="009F71E0"/>
    <w:rsid w:val="00D363C2"/>
    <w:rsid w:val="00E63929"/>
    <w:rsid w:val="00E678E2"/>
    <w:rsid w:val="00E7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EF9B"/>
  <w15:chartTrackingRefBased/>
  <w15:docId w15:val="{28BC1169-3D3A-4CCE-9372-F66FB3E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1E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  <w14:ligatures w14:val="none"/>
    </w:rPr>
  </w:style>
  <w:style w:type="paragraph" w:styleId="1">
    <w:name w:val="heading 1"/>
    <w:basedOn w:val="a"/>
    <w:next w:val="a"/>
    <w:link w:val="10"/>
    <w:qFormat/>
    <w:rsid w:val="009F71E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1E0"/>
    <w:rPr>
      <w:rFonts w:ascii="Liberation Serif" w:eastAsia="DejaVu Sans" w:hAnsi="Liberation Serif" w:cs="DejaVu Sans"/>
      <w:kern w:val="1"/>
      <w:sz w:val="28"/>
      <w:szCs w:val="24"/>
      <w:lang w:eastAsia="hi-IN" w:bidi="hi-IN"/>
      <w14:ligatures w14:val="none"/>
    </w:rPr>
  </w:style>
  <w:style w:type="character" w:styleId="a3">
    <w:name w:val="Strong"/>
    <w:qFormat/>
    <w:rsid w:val="009F71E0"/>
    <w:rPr>
      <w:b/>
      <w:bCs/>
    </w:rPr>
  </w:style>
  <w:style w:type="paragraph" w:styleId="a4">
    <w:name w:val="Body Text"/>
    <w:basedOn w:val="a"/>
    <w:link w:val="a5"/>
    <w:rsid w:val="009F71E0"/>
    <w:pPr>
      <w:spacing w:after="120"/>
    </w:pPr>
  </w:style>
  <w:style w:type="character" w:customStyle="1" w:styleId="a5">
    <w:name w:val="Основной текст Знак"/>
    <w:basedOn w:val="a0"/>
    <w:link w:val="a4"/>
    <w:rsid w:val="009F71E0"/>
    <w:rPr>
      <w:rFonts w:ascii="Liberation Serif" w:eastAsia="DejaVu Sans" w:hAnsi="Liberation Serif" w:cs="DejaVu Sans"/>
      <w:kern w:val="1"/>
      <w:sz w:val="24"/>
      <w:szCs w:val="24"/>
      <w:lang w:eastAsia="hi-IN" w:bidi="hi-IN"/>
      <w14:ligatures w14:val="none"/>
    </w:rPr>
  </w:style>
  <w:style w:type="paragraph" w:styleId="a6">
    <w:name w:val="Normal (Web)"/>
    <w:basedOn w:val="a"/>
    <w:rsid w:val="009F71E0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 Андрей Григорьевич</dc:creator>
  <cp:keywords/>
  <dc:description/>
  <cp:lastModifiedBy>Банников Андрей Григорьевич</cp:lastModifiedBy>
  <cp:revision>4</cp:revision>
  <dcterms:created xsi:type="dcterms:W3CDTF">2024-02-19T12:46:00Z</dcterms:created>
  <dcterms:modified xsi:type="dcterms:W3CDTF">2024-02-26T11:50:00Z</dcterms:modified>
</cp:coreProperties>
</file>