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hint="default"/>
          <w:lang w:val="ru-RU"/>
        </w:rPr>
      </w:pPr>
      <w:r>
        <w:rPr>
          <w:lang w:val="ru-RU"/>
        </w:rPr>
        <w:t>Анкета</w:t>
      </w:r>
      <w:r>
        <w:rPr>
          <w:rFonts w:hint="default"/>
          <w:lang w:val="ru-RU"/>
        </w:rPr>
        <w:t xml:space="preserve"> конкурсанта</w:t>
      </w:r>
    </w:p>
    <w:p>
      <w:pPr>
        <w:spacing w:after="0" w:line="240" w:lineRule="auto"/>
        <w:jc w:val="center"/>
        <w:rPr>
          <w:rFonts w:hint="default"/>
          <w:lang w:val="ru-RU"/>
        </w:rPr>
      </w:pPr>
      <w:r>
        <w:rPr>
          <w:rFonts w:hint="default"/>
          <w:lang w:val="ru-RU"/>
        </w:rPr>
        <w:t>по номинации «Лучший блогер о рынке недвижимости»</w:t>
      </w:r>
    </w:p>
    <w:p>
      <w:pPr>
        <w:spacing w:after="0" w:line="240" w:lineRule="auto"/>
        <w:jc w:val="left"/>
        <w:rPr>
          <w:rFonts w:hint="default"/>
          <w:lang w:val="ru-RU"/>
        </w:rPr>
      </w:pPr>
    </w:p>
    <w:tbl>
      <w:tblPr>
        <w:tblStyle w:val="4"/>
        <w:tblW w:w="9660" w:type="dxa"/>
        <w:tblInd w:w="-5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04"/>
        <w:gridCol w:w="49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4704" w:type="dxa"/>
          </w:tcPr>
          <w:p>
            <w:pPr>
              <w:widowControl w:val="0"/>
              <w:spacing w:after="0" w:line="240" w:lineRule="auto"/>
              <w:jc w:val="center"/>
              <w:rPr>
                <w:rFonts w:hint="default"/>
                <w:b/>
                <w:bCs/>
                <w:vertAlign w:val="baseline"/>
                <w:lang w:val="ru-RU"/>
              </w:rPr>
            </w:pPr>
            <w:r>
              <w:rPr>
                <w:b/>
                <w:bCs/>
                <w:vertAlign w:val="baseline"/>
                <w:lang w:val="ru-RU"/>
              </w:rPr>
              <w:t>Параметры</w:t>
            </w:r>
            <w:r>
              <w:rPr>
                <w:rFonts w:hint="default"/>
                <w:b/>
                <w:bCs/>
                <w:vertAlign w:val="baseline"/>
                <w:lang w:val="ru-RU"/>
              </w:rPr>
              <w:t xml:space="preserve"> и критерии</w:t>
            </w:r>
          </w:p>
        </w:tc>
        <w:tc>
          <w:tcPr>
            <w:tcW w:w="4956" w:type="dxa"/>
          </w:tcPr>
          <w:p>
            <w:pPr>
              <w:widowControl w:val="0"/>
              <w:spacing w:after="0" w:line="240" w:lineRule="auto"/>
              <w:jc w:val="center"/>
              <w:rPr>
                <w:rFonts w:hint="default"/>
                <w:b/>
                <w:bCs/>
                <w:vertAlign w:val="baseline"/>
                <w:lang w:val="ru-RU"/>
              </w:rPr>
            </w:pPr>
            <w:r>
              <w:rPr>
                <w:b/>
                <w:bCs/>
                <w:vertAlign w:val="baseline"/>
                <w:lang w:val="ru-RU"/>
              </w:rPr>
              <w:t>Данные</w:t>
            </w:r>
            <w:r>
              <w:rPr>
                <w:rFonts w:hint="default"/>
                <w:b/>
                <w:bCs/>
                <w:vertAlign w:val="baseline"/>
                <w:lang w:val="ru-RU"/>
              </w:rPr>
              <w:t xml:space="preserve"> конкурсанта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4" w:type="dxa"/>
          </w:tcPr>
          <w:p>
            <w:pPr>
              <w:widowControl w:val="0"/>
              <w:spacing w:after="0" w:line="240" w:lineRule="auto"/>
              <w:jc w:val="both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ФИО</w:t>
            </w:r>
          </w:p>
          <w:p>
            <w:pPr>
              <w:widowControl w:val="0"/>
              <w:spacing w:after="0" w:line="240" w:lineRule="auto"/>
              <w:jc w:val="both"/>
              <w:rPr>
                <w:rFonts w:hint="default"/>
                <w:vertAlign w:val="baseline"/>
                <w:lang w:val="ru-RU"/>
              </w:rPr>
            </w:pPr>
          </w:p>
        </w:tc>
        <w:tc>
          <w:tcPr>
            <w:tcW w:w="4956" w:type="dxa"/>
          </w:tcPr>
          <w:p>
            <w:pPr>
              <w:widowControl w:val="0"/>
              <w:spacing w:after="0" w:line="240" w:lineRule="auto"/>
              <w:jc w:val="both"/>
              <w:rPr>
                <w:vertAlign w:val="baseline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4" w:type="dxa"/>
          </w:tcPr>
          <w:p>
            <w:pPr>
              <w:widowControl w:val="0"/>
              <w:spacing w:after="0" w:line="240" w:lineRule="auto"/>
              <w:jc w:val="both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 xml:space="preserve">Контактный телефон </w:t>
            </w:r>
          </w:p>
          <w:p>
            <w:pPr>
              <w:widowControl w:val="0"/>
              <w:spacing w:after="0" w:line="240" w:lineRule="auto"/>
              <w:jc w:val="both"/>
              <w:rPr>
                <w:vertAlign w:val="baseline"/>
              </w:rPr>
            </w:pPr>
          </w:p>
        </w:tc>
        <w:tc>
          <w:tcPr>
            <w:tcW w:w="4956" w:type="dxa"/>
          </w:tcPr>
          <w:p>
            <w:pPr>
              <w:widowControl w:val="0"/>
              <w:spacing w:after="0" w:line="240" w:lineRule="auto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4" w:type="dxa"/>
          </w:tcPr>
          <w:p>
            <w:pPr>
              <w:widowControl w:val="0"/>
              <w:spacing w:after="0" w:line="240" w:lineRule="auto"/>
              <w:jc w:val="both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Город</w:t>
            </w:r>
          </w:p>
          <w:p>
            <w:pPr>
              <w:widowControl w:val="0"/>
              <w:spacing w:after="0" w:line="240" w:lineRule="auto"/>
              <w:jc w:val="both"/>
              <w:rPr>
                <w:rFonts w:hint="default"/>
                <w:lang w:val="ru-RU"/>
              </w:rPr>
            </w:pPr>
          </w:p>
        </w:tc>
        <w:tc>
          <w:tcPr>
            <w:tcW w:w="4956" w:type="dxa"/>
          </w:tcPr>
          <w:p>
            <w:pPr>
              <w:widowControl w:val="0"/>
              <w:spacing w:after="0" w:line="240" w:lineRule="auto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4" w:type="dxa"/>
          </w:tcPr>
          <w:p>
            <w:pPr>
              <w:widowControl w:val="0"/>
              <w:spacing w:after="0" w:line="240" w:lineRule="auto"/>
              <w:jc w:val="both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Сайт</w:t>
            </w:r>
          </w:p>
          <w:p>
            <w:pPr>
              <w:widowControl w:val="0"/>
              <w:spacing w:after="0" w:line="240" w:lineRule="auto"/>
              <w:jc w:val="both"/>
              <w:rPr>
                <w:rFonts w:hint="default"/>
                <w:lang w:val="ru-RU"/>
              </w:rPr>
            </w:pPr>
          </w:p>
        </w:tc>
        <w:tc>
          <w:tcPr>
            <w:tcW w:w="4956" w:type="dxa"/>
          </w:tcPr>
          <w:p>
            <w:pPr>
              <w:widowControl w:val="0"/>
              <w:spacing w:after="0" w:line="240" w:lineRule="auto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4" w:type="dxa"/>
          </w:tcPr>
          <w:p>
            <w:pPr>
              <w:widowControl w:val="0"/>
              <w:spacing w:after="0" w:line="240" w:lineRule="auto"/>
              <w:jc w:val="both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Ссылки на соц.сети</w:t>
            </w:r>
          </w:p>
          <w:p>
            <w:pPr>
              <w:widowControl w:val="0"/>
              <w:spacing w:after="0" w:line="240" w:lineRule="auto"/>
              <w:jc w:val="both"/>
              <w:rPr>
                <w:rFonts w:hint="default"/>
                <w:lang w:val="ru-RU"/>
              </w:rPr>
            </w:pPr>
          </w:p>
        </w:tc>
        <w:tc>
          <w:tcPr>
            <w:tcW w:w="4956" w:type="dxa"/>
          </w:tcPr>
          <w:p>
            <w:pPr>
              <w:widowControl w:val="0"/>
              <w:spacing w:after="0" w:line="240" w:lineRule="auto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4" w:type="dxa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Образование</w:t>
            </w:r>
          </w:p>
          <w:p>
            <w:pPr>
              <w:widowControl w:val="0"/>
              <w:spacing w:after="0" w:line="240" w:lineRule="auto"/>
              <w:jc w:val="both"/>
              <w:rPr>
                <w:rFonts w:hint="default" w:ascii="Times New Roman" w:hAnsi="Times New Roman" w:eastAsiaTheme="minorHAnsi" w:cstheme="minorBidi"/>
                <w:sz w:val="28"/>
                <w:szCs w:val="22"/>
                <w:lang w:val="ru-RU" w:eastAsia="en-US" w:bidi="ar-SA"/>
              </w:rPr>
            </w:pPr>
          </w:p>
        </w:tc>
        <w:tc>
          <w:tcPr>
            <w:tcW w:w="4956" w:type="dxa"/>
          </w:tcPr>
          <w:p>
            <w:pPr>
              <w:widowControl w:val="0"/>
              <w:spacing w:after="0" w:line="240" w:lineRule="auto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4" w:type="dxa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hint="default" w:ascii="Times New Roman" w:hAnsi="Times New Roman" w:eastAsiaTheme="minorHAnsi" w:cstheme="minorBidi"/>
                <w:sz w:val="28"/>
                <w:szCs w:val="22"/>
                <w:vertAlign w:val="baseline"/>
                <w:lang w:val="ru-RU" w:eastAsia="en-US" w:bidi="ar-SA"/>
              </w:rPr>
            </w:pPr>
            <w:r>
              <w:rPr>
                <w:rFonts w:hint="default"/>
                <w:lang w:val="ru-RU"/>
              </w:rPr>
              <w:t>Последние посты о рынке недвижимости (до 10 ссылок, за последний период)</w:t>
            </w:r>
          </w:p>
        </w:tc>
        <w:tc>
          <w:tcPr>
            <w:tcW w:w="4956" w:type="dxa"/>
          </w:tcPr>
          <w:p>
            <w:pPr>
              <w:widowControl w:val="0"/>
              <w:spacing w:after="0" w:line="240" w:lineRule="auto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4" w:type="dxa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hint="default" w:ascii="Times New Roman" w:hAnsi="Times New Roman" w:eastAsiaTheme="minorHAnsi" w:cstheme="minorBidi"/>
                <w:sz w:val="28"/>
                <w:szCs w:val="22"/>
                <w:lang w:val="ru-RU" w:eastAsia="en-US" w:bidi="ar-SA"/>
              </w:rPr>
            </w:pPr>
            <w:r>
              <w:t>Актуальность тем и освещаемых проблем</w:t>
            </w:r>
            <w:r>
              <w:rPr>
                <w:rFonts w:hint="default"/>
                <w:lang w:val="ru-RU"/>
              </w:rPr>
              <w:t xml:space="preserve"> (описание в свободной форме)</w:t>
            </w:r>
          </w:p>
        </w:tc>
        <w:tc>
          <w:tcPr>
            <w:tcW w:w="4956" w:type="dxa"/>
          </w:tcPr>
          <w:p>
            <w:pPr>
              <w:widowControl w:val="0"/>
              <w:spacing w:after="0" w:line="240" w:lineRule="auto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4" w:type="dxa"/>
          </w:tcPr>
          <w:p>
            <w:pPr>
              <w:widowControl w:val="0"/>
              <w:spacing w:after="0" w:line="240" w:lineRule="auto"/>
              <w:jc w:val="both"/>
              <w:rPr>
                <w:rFonts w:hint="default"/>
                <w:lang w:val="ru-RU"/>
              </w:rPr>
            </w:pPr>
            <w:r>
              <w:rPr>
                <w:lang w:val="ru-RU"/>
              </w:rPr>
              <w:t>Самопрезентация</w:t>
            </w:r>
            <w:r>
              <w:rPr>
                <w:rFonts w:hint="default"/>
                <w:lang w:val="ru-RU"/>
              </w:rPr>
              <w:t xml:space="preserve"> (до 5 предложений)</w:t>
            </w:r>
          </w:p>
        </w:tc>
        <w:tc>
          <w:tcPr>
            <w:tcW w:w="4956" w:type="dxa"/>
          </w:tcPr>
          <w:p>
            <w:pPr>
              <w:widowControl w:val="0"/>
              <w:spacing w:after="0" w:line="240" w:lineRule="auto"/>
              <w:jc w:val="both"/>
              <w:rPr>
                <w:vertAlign w:val="baseline"/>
              </w:rPr>
            </w:pPr>
          </w:p>
        </w:tc>
      </w:tr>
    </w:tbl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A7791D"/>
    <w:rsid w:val="36F2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Times New Roman" w:hAnsi="Times New Roman" w:eastAsiaTheme="minorHAnsi" w:cstheme="minorBidi"/>
      <w:sz w:val="28"/>
      <w:szCs w:val="22"/>
      <w:lang w:val="ru-RU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2023-02-17T11:46:00Z</dcterms:created>
  <dc:creator>79023</dc:creator>
  <cp:lastModifiedBy>Анастасия</cp:lastModifiedBy>
  <dcterms:modified xsi:type="dcterms:W3CDTF">2023-02-20T07:19:02Z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7C48E30A01A240BC8ED60AEBA19D74D9</vt:lpwstr>
  </property>
</Properties>
</file>